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AB7B" w14:textId="77777777" w:rsidR="00E14FD0" w:rsidRDefault="00E14FD0" w:rsidP="00E14F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B97046" wp14:editId="1A14F6A3">
            <wp:extent cx="6477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8C2A" w14:textId="77777777" w:rsidR="00E14FD0" w:rsidRDefault="00E14FD0" w:rsidP="00E14FD0">
      <w:pPr>
        <w:jc w:val="center"/>
        <w:rPr>
          <w:b/>
        </w:rPr>
      </w:pPr>
    </w:p>
    <w:p w14:paraId="4E81F21C" w14:textId="77777777" w:rsidR="00E14FD0" w:rsidRDefault="00E14FD0" w:rsidP="00E14FD0">
      <w:pPr>
        <w:jc w:val="center"/>
        <w:rPr>
          <w:b/>
        </w:rPr>
      </w:pPr>
      <w:r>
        <w:t>МУНИЦИПАЛЬНОЕ ОБРАЗОВАНИЕ</w:t>
      </w:r>
    </w:p>
    <w:p w14:paraId="6A32079E" w14:textId="77777777" w:rsidR="00E14FD0" w:rsidRDefault="00E14FD0" w:rsidP="00E14FD0">
      <w:pPr>
        <w:jc w:val="center"/>
      </w:pPr>
      <w:r>
        <w:rPr>
          <w:b/>
        </w:rPr>
        <w:t>“НОВОДЕВЯТКИНСКОЕ СЕЛЬСКОЕ ПОСЕЛЕНИЕ”</w:t>
      </w:r>
    </w:p>
    <w:p w14:paraId="1C5B245F" w14:textId="77777777" w:rsidR="00E14FD0" w:rsidRDefault="00E14FD0" w:rsidP="00E14FD0">
      <w:pPr>
        <w:jc w:val="center"/>
      </w:pPr>
      <w:r>
        <w:t>ВСЕВОЛОЖСКОГО МУНИЦИПАЛЬНОГО РАЙОНА</w:t>
      </w:r>
    </w:p>
    <w:p w14:paraId="6F8F2088" w14:textId="77777777" w:rsidR="00E14FD0" w:rsidRDefault="00E14FD0" w:rsidP="00E14FD0">
      <w:pPr>
        <w:jc w:val="center"/>
      </w:pPr>
      <w:r>
        <w:t>ЛЕНИНГРАДСКОЙ ОБЛАСТИ</w:t>
      </w:r>
    </w:p>
    <w:p w14:paraId="60E0014F" w14:textId="77777777" w:rsidR="00E14FD0" w:rsidRDefault="00E14FD0" w:rsidP="00E14FD0">
      <w:pPr>
        <w:rPr>
          <w:sz w:val="18"/>
          <w:szCs w:val="18"/>
        </w:rPr>
      </w:pPr>
      <w:r>
        <w:t xml:space="preserve">         _____________________________________________________________________________</w:t>
      </w:r>
    </w:p>
    <w:p w14:paraId="0C9F0FF0" w14:textId="77777777" w:rsidR="00E14FD0" w:rsidRDefault="00E14FD0" w:rsidP="00E14FD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188673, Ленинградская область, Всеволожский район, дер. Новое </w:t>
      </w:r>
      <w:proofErr w:type="spellStart"/>
      <w:r>
        <w:rPr>
          <w:sz w:val="18"/>
          <w:szCs w:val="18"/>
        </w:rPr>
        <w:t>Девяткино</w:t>
      </w:r>
      <w:proofErr w:type="spellEnd"/>
      <w:r>
        <w:rPr>
          <w:sz w:val="18"/>
          <w:szCs w:val="18"/>
        </w:rPr>
        <w:t xml:space="preserve"> ул. Школьная дом 2, пом.16-Н</w:t>
      </w:r>
    </w:p>
    <w:p w14:paraId="4D3334AA" w14:textId="77777777" w:rsidR="00E14FD0" w:rsidRDefault="00E14FD0" w:rsidP="00E14FD0">
      <w:pPr>
        <w:jc w:val="center"/>
        <w:rPr>
          <w:b/>
          <w:sz w:val="18"/>
          <w:szCs w:val="18"/>
        </w:rPr>
      </w:pPr>
    </w:p>
    <w:p w14:paraId="40784CBA" w14:textId="77777777" w:rsidR="00E14FD0" w:rsidRPr="00256A24" w:rsidRDefault="00E14FD0" w:rsidP="00E14FD0">
      <w:pPr>
        <w:jc w:val="center"/>
        <w:rPr>
          <w:b/>
        </w:rPr>
      </w:pPr>
      <w:r w:rsidRPr="00256A24">
        <w:rPr>
          <w:b/>
        </w:rPr>
        <w:t xml:space="preserve">СОВЕТ ДЕПУТАТОВ </w:t>
      </w:r>
    </w:p>
    <w:p w14:paraId="622455C8" w14:textId="77777777" w:rsidR="00E14FD0" w:rsidRPr="00256A24" w:rsidRDefault="00E14FD0" w:rsidP="00E14FD0">
      <w:pPr>
        <w:jc w:val="center"/>
        <w:rPr>
          <w:b/>
        </w:rPr>
      </w:pPr>
      <w:r w:rsidRPr="00256A24">
        <w:rPr>
          <w:b/>
        </w:rPr>
        <w:t>пятого созыва</w:t>
      </w:r>
    </w:p>
    <w:p w14:paraId="26FBCE2C" w14:textId="77777777" w:rsidR="00E14FD0" w:rsidRPr="00256A24" w:rsidRDefault="00E14FD0" w:rsidP="00E14FD0">
      <w:pPr>
        <w:jc w:val="center"/>
        <w:rPr>
          <w:b/>
        </w:rPr>
      </w:pPr>
    </w:p>
    <w:p w14:paraId="252132C5" w14:textId="77777777" w:rsidR="00E14FD0" w:rsidRPr="00256A24" w:rsidRDefault="00E14FD0" w:rsidP="00E14FD0">
      <w:pPr>
        <w:jc w:val="center"/>
      </w:pPr>
      <w:r w:rsidRPr="00256A24">
        <w:rPr>
          <w:b/>
        </w:rPr>
        <w:t>РЕШЕНИЕ</w:t>
      </w:r>
    </w:p>
    <w:p w14:paraId="05A57FAB" w14:textId="7F9C0DA3" w:rsidR="00E14FD0" w:rsidRPr="00256A24" w:rsidRDefault="00E14FD0" w:rsidP="00E14FD0">
      <w:pPr>
        <w:rPr>
          <w:b/>
        </w:rPr>
      </w:pPr>
      <w:r w:rsidRPr="00256A24">
        <w:t xml:space="preserve">«17» апреля 2024 г.                                                           </w:t>
      </w:r>
      <w:r>
        <w:t xml:space="preserve">                      </w:t>
      </w:r>
      <w:r w:rsidRPr="00256A24">
        <w:t xml:space="preserve">            </w:t>
      </w:r>
      <w:r>
        <w:t xml:space="preserve">         </w:t>
      </w:r>
      <w:r w:rsidRPr="00256A24">
        <w:t xml:space="preserve">№ </w:t>
      </w:r>
      <w:r>
        <w:t>20</w:t>
      </w:r>
      <w:r w:rsidRPr="00256A24">
        <w:t>/01-02</w:t>
      </w:r>
    </w:p>
    <w:p w14:paraId="391F7D44" w14:textId="77777777" w:rsidR="00E14FD0" w:rsidRPr="00E14FD0" w:rsidRDefault="00E14FD0" w:rsidP="00E14FD0">
      <w:pPr>
        <w:rPr>
          <w:sz w:val="20"/>
          <w:szCs w:val="20"/>
        </w:rPr>
      </w:pPr>
      <w:r w:rsidRPr="00E14FD0">
        <w:rPr>
          <w:b/>
          <w:sz w:val="20"/>
          <w:szCs w:val="20"/>
        </w:rPr>
        <w:t xml:space="preserve">дер. Новое </w:t>
      </w:r>
      <w:proofErr w:type="spellStart"/>
      <w:r w:rsidRPr="00E14FD0">
        <w:rPr>
          <w:b/>
          <w:sz w:val="20"/>
          <w:szCs w:val="20"/>
        </w:rPr>
        <w:t>Девяткино</w:t>
      </w:r>
      <w:proofErr w:type="spellEnd"/>
    </w:p>
    <w:p w14:paraId="666FF7D3" w14:textId="77777777" w:rsidR="00E14FD0" w:rsidRDefault="00E14FD0" w:rsidP="00E14FD0">
      <w:pPr>
        <w:jc w:val="both"/>
        <w:rPr>
          <w:color w:val="212121"/>
          <w:shd w:val="clear" w:color="auto" w:fill="FFFFFF"/>
        </w:rPr>
      </w:pPr>
    </w:p>
    <w:p w14:paraId="39E24D08" w14:textId="3521A2D1" w:rsidR="00E14FD0" w:rsidRPr="00E14FD0" w:rsidRDefault="002E6853" w:rsidP="00E14FD0">
      <w:pPr>
        <w:jc w:val="both"/>
        <w:rPr>
          <w:color w:val="212121"/>
          <w:shd w:val="clear" w:color="auto" w:fill="FFFFFF"/>
        </w:rPr>
      </w:pPr>
      <w:r w:rsidRPr="00E14FD0">
        <w:rPr>
          <w:color w:val="212121"/>
          <w:shd w:val="clear" w:color="auto" w:fill="FFFFFF"/>
        </w:rPr>
        <w:t>Об утверждении Положения об участии в</w:t>
      </w:r>
    </w:p>
    <w:p w14:paraId="7F4DEE24" w14:textId="77777777" w:rsidR="00E14FD0" w:rsidRPr="00E14FD0" w:rsidRDefault="002E6853" w:rsidP="00E14FD0">
      <w:pPr>
        <w:jc w:val="both"/>
        <w:rPr>
          <w:color w:val="212121"/>
          <w:shd w:val="clear" w:color="auto" w:fill="FFFFFF"/>
        </w:rPr>
      </w:pPr>
      <w:r w:rsidRPr="00E14FD0">
        <w:rPr>
          <w:color w:val="212121"/>
          <w:shd w:val="clear" w:color="auto" w:fill="FFFFFF"/>
        </w:rPr>
        <w:t xml:space="preserve"> профилактике терроризма и экстремизма, </w:t>
      </w:r>
    </w:p>
    <w:p w14:paraId="3779CFA2" w14:textId="77777777" w:rsidR="00E14FD0" w:rsidRPr="00E14FD0" w:rsidRDefault="002E6853" w:rsidP="00E14FD0">
      <w:pPr>
        <w:jc w:val="both"/>
        <w:rPr>
          <w:color w:val="212121"/>
          <w:shd w:val="clear" w:color="auto" w:fill="FFFFFF"/>
        </w:rPr>
      </w:pPr>
      <w:r w:rsidRPr="00E14FD0">
        <w:rPr>
          <w:color w:val="212121"/>
          <w:shd w:val="clear" w:color="auto" w:fill="FFFFFF"/>
        </w:rPr>
        <w:t xml:space="preserve">а также в минимизации и (или) ликвидации </w:t>
      </w:r>
    </w:p>
    <w:p w14:paraId="6603142E" w14:textId="77777777" w:rsidR="00E14FD0" w:rsidRPr="00E14FD0" w:rsidRDefault="002E6853" w:rsidP="00E14FD0">
      <w:pPr>
        <w:jc w:val="both"/>
        <w:rPr>
          <w:color w:val="212121"/>
          <w:shd w:val="clear" w:color="auto" w:fill="FFFFFF"/>
        </w:rPr>
      </w:pPr>
      <w:r w:rsidRPr="00E14FD0">
        <w:rPr>
          <w:color w:val="212121"/>
          <w:shd w:val="clear" w:color="auto" w:fill="FFFFFF"/>
        </w:rPr>
        <w:t xml:space="preserve">последствий их проявлений на территории </w:t>
      </w:r>
    </w:p>
    <w:p w14:paraId="2D2BC4CE" w14:textId="77777777" w:rsidR="00E14FD0" w:rsidRPr="00E14FD0" w:rsidRDefault="002E6853" w:rsidP="00E14FD0">
      <w:pPr>
        <w:jc w:val="both"/>
        <w:rPr>
          <w:color w:val="212121"/>
          <w:shd w:val="clear" w:color="auto" w:fill="FFFFFF"/>
        </w:rPr>
      </w:pPr>
      <w:r w:rsidRPr="00E14FD0">
        <w:rPr>
          <w:color w:val="212121"/>
          <w:shd w:val="clear" w:color="auto" w:fill="FFFFFF"/>
        </w:rPr>
        <w:t xml:space="preserve">муниципального образования </w:t>
      </w:r>
      <w:r w:rsidR="00AD047F" w:rsidRPr="00E14FD0">
        <w:rPr>
          <w:color w:val="212121"/>
          <w:shd w:val="clear" w:color="auto" w:fill="FFFFFF"/>
        </w:rPr>
        <w:t>«Новодевяткинское</w:t>
      </w:r>
    </w:p>
    <w:p w14:paraId="789D8F35" w14:textId="77777777" w:rsidR="00E14FD0" w:rsidRPr="00E14FD0" w:rsidRDefault="00AD047F" w:rsidP="00E14FD0">
      <w:pPr>
        <w:jc w:val="both"/>
        <w:rPr>
          <w:color w:val="212121"/>
          <w:shd w:val="clear" w:color="auto" w:fill="FFFFFF"/>
        </w:rPr>
      </w:pPr>
      <w:r w:rsidRPr="00E14FD0">
        <w:rPr>
          <w:color w:val="212121"/>
          <w:shd w:val="clear" w:color="auto" w:fill="FFFFFF"/>
        </w:rPr>
        <w:t xml:space="preserve"> сельское поселение» Всеволожского </w:t>
      </w:r>
    </w:p>
    <w:p w14:paraId="06E40869" w14:textId="57FA99D4" w:rsidR="0043079F" w:rsidRPr="00E14FD0" w:rsidRDefault="00AD047F" w:rsidP="00E14FD0">
      <w:pPr>
        <w:jc w:val="both"/>
        <w:rPr>
          <w:color w:val="212121"/>
          <w:shd w:val="clear" w:color="auto" w:fill="FFFFFF"/>
        </w:rPr>
      </w:pPr>
      <w:r w:rsidRPr="00E14FD0">
        <w:rPr>
          <w:color w:val="212121"/>
          <w:shd w:val="clear" w:color="auto" w:fill="FFFFFF"/>
        </w:rPr>
        <w:t>муниципального района Ленинградской области</w:t>
      </w:r>
    </w:p>
    <w:p w14:paraId="43EC46D9" w14:textId="77777777" w:rsidR="00E14FD0" w:rsidRPr="00F85295" w:rsidRDefault="00E14FD0" w:rsidP="00E14FD0">
      <w:pPr>
        <w:jc w:val="both"/>
        <w:rPr>
          <w:rFonts w:eastAsia="Calibri"/>
          <w:sz w:val="28"/>
          <w:szCs w:val="28"/>
          <w:lang w:eastAsia="en-US"/>
        </w:rPr>
      </w:pPr>
    </w:p>
    <w:p w14:paraId="671649BE" w14:textId="381F9300" w:rsidR="0043079F" w:rsidRPr="00E14FD0" w:rsidRDefault="002E6853" w:rsidP="00E14FD0">
      <w:pPr>
        <w:spacing w:after="200"/>
        <w:ind w:firstLine="708"/>
        <w:jc w:val="both"/>
        <w:rPr>
          <w:rFonts w:eastAsia="Calibri"/>
          <w:lang w:eastAsia="en-US"/>
        </w:rPr>
      </w:pPr>
      <w:r w:rsidRPr="00E14FD0">
        <w:t>В соответствии с Федеральным</w:t>
      </w:r>
      <w:r w:rsidR="00F85295" w:rsidRPr="00E14FD0">
        <w:t>и закона</w:t>
      </w:r>
      <w:r w:rsidRPr="00E14FD0">
        <w:t>м</w:t>
      </w:r>
      <w:r w:rsidR="00F85295" w:rsidRPr="00E14FD0">
        <w:t>и</w:t>
      </w:r>
      <w:r w:rsidR="00E14FD0">
        <w:t>:</w:t>
      </w:r>
      <w:r w:rsidRPr="00E14FD0">
        <w:t xml:space="preserve"> от 06.10.2003 № 131-ФЗ «Об общих принципах организации местного самоуправления в Российской Федерации», от 25.07.2002 № 114-ФЗ «О противодействии</w:t>
      </w:r>
      <w:r w:rsidR="00AD047F" w:rsidRPr="00E14FD0">
        <w:t xml:space="preserve"> экстремистской деятельности»,</w:t>
      </w:r>
      <w:r w:rsidR="00AD047F" w:rsidRPr="00E14FD0">
        <w:rPr>
          <w:color w:val="1E1D1E"/>
          <w:shd w:val="clear" w:color="auto" w:fill="FFFFFF"/>
        </w:rPr>
        <w:t xml:space="preserve"> от 06.03.2006 № 35-ФЗ «О противодействии терроризму», Указом Президента Российской Федерации от 15.02.2006 № 116 «О мерах по противодействию терроризму»,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</w:t>
      </w:r>
      <w:r w:rsidR="009B59F6">
        <w:t xml:space="preserve"> У</w:t>
      </w:r>
      <w:bookmarkStart w:id="0" w:name="_GoBack"/>
      <w:bookmarkEnd w:id="0"/>
      <w:r w:rsidRPr="00E14FD0">
        <w:t xml:space="preserve">ставом МО </w:t>
      </w:r>
      <w:r w:rsidR="00AD047F" w:rsidRPr="00E14FD0">
        <w:t>«Новодевяткинское сельское поселение», совет депутатов принял</w:t>
      </w:r>
    </w:p>
    <w:p w14:paraId="7AEE5AD8" w14:textId="0A42371B" w:rsidR="0043079F" w:rsidRPr="00F85295" w:rsidRDefault="00AD047F" w:rsidP="0043079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85295">
        <w:rPr>
          <w:rFonts w:eastAsia="Calibri"/>
          <w:sz w:val="28"/>
          <w:szCs w:val="28"/>
          <w:lang w:eastAsia="en-US"/>
        </w:rPr>
        <w:t>РЕШЕНИЕ:</w:t>
      </w:r>
    </w:p>
    <w:p w14:paraId="32156342" w14:textId="77777777" w:rsidR="00F85295" w:rsidRPr="00E14FD0" w:rsidRDefault="002E6853" w:rsidP="00E14FD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ind w:left="284"/>
        <w:jc w:val="both"/>
        <w:rPr>
          <w:color w:val="1A1A1A"/>
        </w:rPr>
      </w:pPr>
      <w:r w:rsidRPr="00E14FD0">
        <w:t xml:space="preserve">Утвердить Положение об участии в профилактике терроризма и экстремизма, а также в минимизации и (или) ликвидации последствий их проявлений на территории муниципального образования </w:t>
      </w:r>
      <w:r w:rsidR="00AD047F" w:rsidRPr="00E14FD0">
        <w:rPr>
          <w:color w:val="212121"/>
          <w:shd w:val="clear" w:color="auto" w:fill="FFFFFF"/>
        </w:rPr>
        <w:t>«Новодевяткинское сельское поселение» Всеволожского муниципального района Ленинградской области</w:t>
      </w:r>
      <w:r w:rsidRPr="00E14FD0">
        <w:t xml:space="preserve"> согласно </w:t>
      </w:r>
      <w:proofErr w:type="gramStart"/>
      <w:r w:rsidRPr="00E14FD0">
        <w:t>Приложению</w:t>
      </w:r>
      <w:proofErr w:type="gramEnd"/>
      <w:r w:rsidR="00AD047F" w:rsidRPr="00E14FD0">
        <w:t xml:space="preserve"> к настоящему решению</w:t>
      </w:r>
      <w:r w:rsidRPr="00E14FD0">
        <w:t>.</w:t>
      </w:r>
    </w:p>
    <w:p w14:paraId="59E5EAAD" w14:textId="77777777" w:rsidR="00F85295" w:rsidRPr="00E14FD0" w:rsidRDefault="00F85295" w:rsidP="00E14FD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ind w:left="284"/>
        <w:jc w:val="both"/>
      </w:pPr>
      <w:r w:rsidRPr="00E14FD0">
        <w:rPr>
          <w:color w:val="1A1A1A"/>
        </w:rPr>
        <w:t xml:space="preserve">Опубликовать настоящее решение в печатном средстве массовой информации органов местного самоуправления МО «Новодевяткинское сельское поселение» «Вестник «Новое </w:t>
      </w:r>
      <w:proofErr w:type="spellStart"/>
      <w:r w:rsidRPr="00E14FD0">
        <w:rPr>
          <w:color w:val="1A1A1A"/>
        </w:rPr>
        <w:t>Девяткино</w:t>
      </w:r>
      <w:proofErr w:type="spellEnd"/>
      <w:r w:rsidRPr="00E14FD0">
        <w:rPr>
          <w:color w:val="1A1A1A"/>
        </w:rPr>
        <w:t>» и разместить на официальном сайте муниципального образования в информационно-телекоммуникационной сети "Интернет".</w:t>
      </w:r>
    </w:p>
    <w:p w14:paraId="301EF4F3" w14:textId="6468CCCE" w:rsidR="00F85295" w:rsidRPr="00E14FD0" w:rsidRDefault="00F85295" w:rsidP="00E14FD0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120"/>
        <w:ind w:left="284"/>
        <w:jc w:val="both"/>
      </w:pPr>
      <w:r w:rsidRPr="00E14FD0">
        <w:rPr>
          <w:color w:val="1A1A1A"/>
        </w:rPr>
        <w:lastRenderedPageBreak/>
        <w:t>Контроль за исполнением настоящего решения возложить на постоянную комиссию совета депутатов по имущественным вопросам и правовому регулированию.</w:t>
      </w:r>
    </w:p>
    <w:p w14:paraId="2EA7E233" w14:textId="77777777" w:rsidR="00F85295" w:rsidRPr="00F85295" w:rsidRDefault="00F85295" w:rsidP="00F85295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</w:p>
    <w:p w14:paraId="7E6BA3EC" w14:textId="77777777" w:rsidR="00CA5A2B" w:rsidRPr="00F85295" w:rsidRDefault="00CA5A2B" w:rsidP="00B33BA7">
      <w:pPr>
        <w:jc w:val="both"/>
        <w:rPr>
          <w:rFonts w:eastAsia="Calibri"/>
          <w:sz w:val="28"/>
          <w:szCs w:val="28"/>
          <w:lang w:eastAsia="en-US"/>
        </w:rPr>
      </w:pPr>
    </w:p>
    <w:p w14:paraId="624556E1" w14:textId="6875B531" w:rsidR="00B33BA7" w:rsidRPr="00E14FD0" w:rsidRDefault="00B33BA7" w:rsidP="00B33BA7">
      <w:pPr>
        <w:jc w:val="both"/>
        <w:rPr>
          <w:rFonts w:eastAsia="Calibri"/>
          <w:lang w:eastAsia="en-US"/>
        </w:rPr>
      </w:pPr>
      <w:r w:rsidRPr="00E14FD0">
        <w:rPr>
          <w:rFonts w:eastAsia="Calibri"/>
          <w:lang w:eastAsia="en-US"/>
        </w:rPr>
        <w:t xml:space="preserve">Глава </w:t>
      </w:r>
      <w:r w:rsidR="00AD047F" w:rsidRPr="00E14FD0">
        <w:rPr>
          <w:rFonts w:eastAsia="Calibri"/>
          <w:lang w:eastAsia="en-US"/>
        </w:rPr>
        <w:t xml:space="preserve">муниципального образования                               </w:t>
      </w:r>
      <w:r w:rsidR="00E14FD0">
        <w:rPr>
          <w:rFonts w:eastAsia="Calibri"/>
          <w:lang w:eastAsia="en-US"/>
        </w:rPr>
        <w:t xml:space="preserve">                            </w:t>
      </w:r>
      <w:r w:rsidR="00AD047F" w:rsidRPr="00E14FD0">
        <w:rPr>
          <w:rFonts w:eastAsia="Calibri"/>
          <w:lang w:eastAsia="en-US"/>
        </w:rPr>
        <w:t xml:space="preserve">      Д.А. Майоров </w:t>
      </w:r>
    </w:p>
    <w:p w14:paraId="168AA5F2" w14:textId="77777777" w:rsidR="002E6853" w:rsidRPr="00E14FD0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380D23AC" w14:textId="77777777" w:rsidR="00955585" w:rsidRDefault="00955585" w:rsidP="002D6237">
      <w:pPr>
        <w:shd w:val="clear" w:color="auto" w:fill="FFFFFF"/>
        <w:tabs>
          <w:tab w:val="left" w:pos="6514"/>
        </w:tabs>
        <w:jc w:val="center"/>
        <w:rPr>
          <w:bCs/>
          <w:spacing w:val="-5"/>
          <w:sz w:val="28"/>
          <w:szCs w:val="28"/>
        </w:rPr>
      </w:pPr>
    </w:p>
    <w:p w14:paraId="02A7A3C1" w14:textId="77777777" w:rsidR="00955585" w:rsidRDefault="00955585" w:rsidP="002D6237">
      <w:pPr>
        <w:shd w:val="clear" w:color="auto" w:fill="FFFFFF"/>
        <w:tabs>
          <w:tab w:val="left" w:pos="6514"/>
        </w:tabs>
        <w:jc w:val="center"/>
        <w:rPr>
          <w:bCs/>
          <w:spacing w:val="-5"/>
          <w:sz w:val="28"/>
          <w:szCs w:val="28"/>
        </w:rPr>
      </w:pPr>
    </w:p>
    <w:p w14:paraId="691D749B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29DAA293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46D2DD8F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3A45D705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2B74B8B1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5ECCC069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0C942672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7A640242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40FA81F6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0C0EF9BB" w14:textId="708359ED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7A1DD819" w14:textId="65F832C9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7DC14506" w14:textId="7A81E89E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64C5F5E6" w14:textId="1977662D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14979C39" w14:textId="17510250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19D2751B" w14:textId="39E34F92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607067CF" w14:textId="534B4CE2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0AD16E65" w14:textId="1F84C893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440F6580" w14:textId="1DB5BEE3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6068C6B5" w14:textId="2E9BE918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2E4A014E" w14:textId="6820E10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5065C5A0" w14:textId="6B5B5D2B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2B1236DB" w14:textId="74CF2953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4A715714" w14:textId="792672E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5313038C" w14:textId="1B7C06FA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002454A1" w14:textId="0CCF539F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08C7B7E9" w14:textId="70E70986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6A654AD9" w14:textId="4AF552CE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407678DC" w14:textId="1C0769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6365B007" w14:textId="4F1EE66B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6F7A6398" w14:textId="454BBE6C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05D506FC" w14:textId="5879AB8A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4EB6BD99" w14:textId="53948912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045B665D" w14:textId="4172A3B3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65FEE06B" w14:textId="7DF45344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212B5536" w14:textId="1670B5B0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7CF6D5D5" w14:textId="247655B9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6AC37218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4EB55DAE" w14:textId="77777777" w:rsidR="00E14FD0" w:rsidRDefault="00E14FD0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8"/>
          <w:szCs w:val="28"/>
        </w:rPr>
      </w:pPr>
    </w:p>
    <w:p w14:paraId="4EDAF186" w14:textId="358F1F6D" w:rsidR="00955585" w:rsidRPr="00E14FD0" w:rsidRDefault="00955585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0"/>
          <w:szCs w:val="20"/>
        </w:rPr>
      </w:pPr>
      <w:r w:rsidRPr="00E14FD0">
        <w:rPr>
          <w:bCs/>
          <w:spacing w:val="-5"/>
          <w:sz w:val="20"/>
          <w:szCs w:val="20"/>
        </w:rPr>
        <w:t xml:space="preserve">Приложение </w:t>
      </w:r>
    </w:p>
    <w:p w14:paraId="06A36F6E" w14:textId="5F1C5CE9" w:rsidR="00955585" w:rsidRPr="00E14FD0" w:rsidRDefault="00955585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0"/>
          <w:szCs w:val="20"/>
        </w:rPr>
      </w:pPr>
      <w:r w:rsidRPr="00E14FD0">
        <w:rPr>
          <w:bCs/>
          <w:spacing w:val="-5"/>
          <w:sz w:val="20"/>
          <w:szCs w:val="20"/>
        </w:rPr>
        <w:t xml:space="preserve">к решению совета депутатов </w:t>
      </w:r>
    </w:p>
    <w:p w14:paraId="68C77007" w14:textId="5E254E14" w:rsidR="00955585" w:rsidRPr="00E14FD0" w:rsidRDefault="00955585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0"/>
          <w:szCs w:val="20"/>
        </w:rPr>
      </w:pPr>
      <w:r w:rsidRPr="00E14FD0">
        <w:rPr>
          <w:bCs/>
          <w:spacing w:val="-5"/>
          <w:sz w:val="20"/>
          <w:szCs w:val="20"/>
        </w:rPr>
        <w:t>МО «Новодевяткинское сельское поселение»</w:t>
      </w:r>
    </w:p>
    <w:p w14:paraId="583143A2" w14:textId="27FBC5D1" w:rsidR="00955585" w:rsidRPr="00E14FD0" w:rsidRDefault="00955585" w:rsidP="00955585">
      <w:pPr>
        <w:shd w:val="clear" w:color="auto" w:fill="FFFFFF"/>
        <w:tabs>
          <w:tab w:val="left" w:pos="6514"/>
        </w:tabs>
        <w:jc w:val="right"/>
        <w:rPr>
          <w:bCs/>
          <w:spacing w:val="-5"/>
          <w:sz w:val="20"/>
          <w:szCs w:val="20"/>
        </w:rPr>
      </w:pPr>
      <w:r w:rsidRPr="00E14FD0">
        <w:rPr>
          <w:bCs/>
          <w:spacing w:val="-5"/>
          <w:sz w:val="20"/>
          <w:szCs w:val="20"/>
        </w:rPr>
        <w:t xml:space="preserve">от  </w:t>
      </w:r>
      <w:r w:rsidR="00A30BC3">
        <w:rPr>
          <w:bCs/>
          <w:spacing w:val="-5"/>
          <w:sz w:val="20"/>
          <w:szCs w:val="20"/>
        </w:rPr>
        <w:t>17</w:t>
      </w:r>
      <w:r w:rsidR="00E14FD0">
        <w:rPr>
          <w:bCs/>
          <w:spacing w:val="-5"/>
          <w:sz w:val="20"/>
          <w:szCs w:val="20"/>
        </w:rPr>
        <w:t>.04.2024г.</w:t>
      </w:r>
      <w:r w:rsidRPr="00E14FD0">
        <w:rPr>
          <w:bCs/>
          <w:spacing w:val="-5"/>
          <w:sz w:val="20"/>
          <w:szCs w:val="20"/>
        </w:rPr>
        <w:t xml:space="preserve">  № </w:t>
      </w:r>
      <w:r w:rsidR="00E14FD0">
        <w:rPr>
          <w:bCs/>
          <w:spacing w:val="-5"/>
          <w:sz w:val="20"/>
          <w:szCs w:val="20"/>
        </w:rPr>
        <w:t>20/01-02</w:t>
      </w:r>
      <w:r w:rsidRPr="00E14FD0">
        <w:rPr>
          <w:bCs/>
          <w:spacing w:val="-5"/>
          <w:sz w:val="20"/>
          <w:szCs w:val="20"/>
        </w:rPr>
        <w:t xml:space="preserve">   </w:t>
      </w:r>
    </w:p>
    <w:p w14:paraId="2482BE61" w14:textId="77777777" w:rsidR="00955585" w:rsidRDefault="00955585" w:rsidP="002D6237">
      <w:pPr>
        <w:shd w:val="clear" w:color="auto" w:fill="FFFFFF"/>
        <w:tabs>
          <w:tab w:val="left" w:pos="6514"/>
        </w:tabs>
        <w:jc w:val="center"/>
        <w:rPr>
          <w:bCs/>
          <w:spacing w:val="-5"/>
          <w:sz w:val="28"/>
          <w:szCs w:val="28"/>
        </w:rPr>
      </w:pPr>
    </w:p>
    <w:p w14:paraId="4DDD88CC" w14:textId="4845455C" w:rsidR="002D6237" w:rsidRPr="00E14FD0" w:rsidRDefault="002D6237" w:rsidP="00E14FD0">
      <w:pPr>
        <w:shd w:val="clear" w:color="auto" w:fill="FFFFFF"/>
        <w:tabs>
          <w:tab w:val="left" w:pos="6514"/>
        </w:tabs>
        <w:jc w:val="center"/>
        <w:rPr>
          <w:bCs/>
          <w:spacing w:val="-5"/>
        </w:rPr>
      </w:pPr>
      <w:r w:rsidRPr="00E14FD0">
        <w:rPr>
          <w:bCs/>
          <w:spacing w:val="-5"/>
        </w:rPr>
        <w:t>ПОЛОЖЕНИЕ</w:t>
      </w:r>
    </w:p>
    <w:p w14:paraId="482A4630" w14:textId="77777777" w:rsidR="00AD047F" w:rsidRPr="00E14FD0" w:rsidRDefault="002D6237" w:rsidP="00E14FD0">
      <w:pPr>
        <w:shd w:val="clear" w:color="auto" w:fill="FFFFFF"/>
        <w:jc w:val="center"/>
        <w:rPr>
          <w:bCs/>
        </w:rPr>
      </w:pPr>
      <w:r w:rsidRPr="00E14FD0">
        <w:rPr>
          <w:bCs/>
        </w:rPr>
        <w:t>о</w:t>
      </w:r>
      <w:r w:rsidRPr="00E14FD0">
        <w:rPr>
          <w:bCs/>
          <w:spacing w:val="-1"/>
        </w:rPr>
        <w:t>б</w:t>
      </w:r>
      <w:r w:rsidRPr="00E14FD0">
        <w:rPr>
          <w:bCs/>
        </w:rPr>
        <w:t xml:space="preserve"> участии в профилактике терроризма и экстремизма, а также в минимизации и (или) ликвидации последствий их проявлений на территории</w:t>
      </w:r>
      <w:r w:rsidR="00AD047F" w:rsidRPr="00E14FD0">
        <w:rPr>
          <w:bCs/>
        </w:rPr>
        <w:t xml:space="preserve"> муниципального образования</w:t>
      </w:r>
    </w:p>
    <w:p w14:paraId="46D5DF43" w14:textId="06F29723" w:rsidR="002D6237" w:rsidRPr="00E14FD0" w:rsidRDefault="002D6237" w:rsidP="00E14FD0">
      <w:pPr>
        <w:shd w:val="clear" w:color="auto" w:fill="FFFFFF"/>
        <w:jc w:val="center"/>
      </w:pPr>
      <w:r w:rsidRPr="00E14FD0">
        <w:rPr>
          <w:bCs/>
        </w:rPr>
        <w:t xml:space="preserve">  </w:t>
      </w:r>
      <w:r w:rsidR="00AD047F" w:rsidRPr="00E14FD0">
        <w:rPr>
          <w:color w:val="212121"/>
          <w:shd w:val="clear" w:color="auto" w:fill="FFFFFF"/>
        </w:rPr>
        <w:t>«Новодевяткинское сельское поселение» Всеволожского муниципального района Ленинградской области</w:t>
      </w:r>
      <w:r w:rsidR="00AD047F" w:rsidRPr="00E14FD0">
        <w:t xml:space="preserve"> </w:t>
      </w:r>
    </w:p>
    <w:p w14:paraId="15E2EF6D" w14:textId="77777777" w:rsidR="002D6237" w:rsidRPr="00E14FD0" w:rsidRDefault="002D6237" w:rsidP="00E14FD0">
      <w:pPr>
        <w:shd w:val="clear" w:color="auto" w:fill="FFFFFF"/>
        <w:jc w:val="center"/>
      </w:pPr>
    </w:p>
    <w:p w14:paraId="58CD1B6B" w14:textId="77777777" w:rsidR="001361AB" w:rsidRPr="00E14FD0" w:rsidRDefault="001361AB" w:rsidP="001361AB">
      <w:pPr>
        <w:shd w:val="clear" w:color="auto" w:fill="FFFFFF"/>
        <w:jc w:val="center"/>
        <w:rPr>
          <w:b/>
          <w:bCs/>
        </w:rPr>
      </w:pPr>
      <w:r w:rsidRPr="00E14FD0">
        <w:rPr>
          <w:b/>
        </w:rPr>
        <w:t xml:space="preserve">Статья 1. </w:t>
      </w:r>
      <w:r w:rsidRPr="00E14FD0">
        <w:rPr>
          <w:b/>
          <w:bCs/>
        </w:rPr>
        <w:t>Общие положения</w:t>
      </w:r>
    </w:p>
    <w:p w14:paraId="4FA1BBD3" w14:textId="77777777" w:rsidR="001361AB" w:rsidRPr="00E14FD0" w:rsidRDefault="001361AB" w:rsidP="001361AB">
      <w:pPr>
        <w:shd w:val="clear" w:color="auto" w:fill="FFFFFF"/>
        <w:jc w:val="center"/>
      </w:pPr>
    </w:p>
    <w:p w14:paraId="0AAF7355" w14:textId="1B1B46A5" w:rsidR="001361AB" w:rsidRPr="00E14FD0" w:rsidRDefault="001361AB" w:rsidP="001361AB">
      <w:pPr>
        <w:shd w:val="clear" w:color="auto" w:fill="FFFFFF"/>
        <w:tabs>
          <w:tab w:val="left" w:pos="567"/>
        </w:tabs>
        <w:jc w:val="both"/>
      </w:pPr>
      <w:r w:rsidRPr="00E14FD0">
        <w:rPr>
          <w:bCs/>
        </w:rPr>
        <w:tab/>
        <w:t xml:space="preserve">1.1. </w:t>
      </w:r>
      <w:r w:rsidRPr="00E14FD0">
        <w:t>Настоящее Положение разработано в соответствии с Фе</w:t>
      </w:r>
      <w:r w:rsidR="00E14FD0" w:rsidRPr="00E14FD0">
        <w:t>деральным законом от 06.03.2006</w:t>
      </w:r>
      <w:r w:rsidRPr="00E14FD0">
        <w:t xml:space="preserve">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 Уставом МО «Новодевяткинское сельское поселение»</w:t>
      </w:r>
      <w:r w:rsidRPr="00E14FD0">
        <w:rPr>
          <w:bCs/>
        </w:rPr>
        <w:t xml:space="preserve"> </w:t>
      </w:r>
      <w:r w:rsidRPr="00E14FD0">
        <w:t xml:space="preserve">и определяет цели, задачи и полномочия муниципального образования </w:t>
      </w:r>
      <w:r w:rsidRPr="00E14FD0">
        <w:rPr>
          <w:bCs/>
        </w:rPr>
        <w:t xml:space="preserve"> «Новодевяткинское сельское поселение» Всеволожского муниципального района Ленинградской области  (далее - муниципальное образование) </w:t>
      </w:r>
      <w:r w:rsidRPr="00E14FD0">
        <w:t xml:space="preserve">при участии в деятельности по профилактике терроризма и экстремизма, а также в минимизации и (или) ликвидации последствий их проявлений на территории </w:t>
      </w:r>
      <w:r w:rsidRPr="00E14FD0">
        <w:rPr>
          <w:bCs/>
        </w:rPr>
        <w:t>муниципального образования.</w:t>
      </w:r>
    </w:p>
    <w:p w14:paraId="07E84A04" w14:textId="3E1C1450" w:rsidR="001361AB" w:rsidRPr="00E14FD0" w:rsidRDefault="001361AB" w:rsidP="001361AB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14FD0">
        <w:t xml:space="preserve">1.2. Осуществление вопроса местного значения: </w:t>
      </w:r>
      <w:r w:rsidRPr="00E14FD0">
        <w:rPr>
          <w:b/>
        </w:rPr>
        <w:t>«</w:t>
      </w:r>
      <w:r w:rsidRPr="00E14FD0">
        <w:rPr>
          <w:bCs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E14FD0">
        <w:t xml:space="preserve"> находится в ведении администрации муниципального образования </w:t>
      </w:r>
      <w:r w:rsidRPr="00E14FD0">
        <w:rPr>
          <w:bCs/>
        </w:rPr>
        <w:t>«Новодевяткинское сельское поселение» Всеволожского муниципального района Ленинградской области</w:t>
      </w:r>
      <w:r w:rsidRPr="00E14FD0">
        <w:t xml:space="preserve"> (далее – Администрация).</w:t>
      </w:r>
    </w:p>
    <w:p w14:paraId="756C2F86" w14:textId="77777777" w:rsidR="001361AB" w:rsidRPr="00E14FD0" w:rsidRDefault="001361AB" w:rsidP="001361AB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21"/>
        </w:rPr>
      </w:pPr>
      <w:r w:rsidRPr="00E14FD0">
        <w:rPr>
          <w:bCs/>
        </w:rPr>
        <w:tab/>
        <w:t xml:space="preserve">1.3. При осуществлении мероприятий по участию </w:t>
      </w:r>
      <w:r w:rsidRPr="00E14FD0">
        <w:t xml:space="preserve">в профилактике терроризма и экстремизма, а также в минимизации и (или) ликвидации последствий их проявлений на территории муниципального образования, </w:t>
      </w:r>
      <w:r w:rsidRPr="00E14FD0">
        <w:rPr>
          <w:bCs/>
        </w:rPr>
        <w:t>Администрация руководствуется Конституцией Российской Федерации, федеральным законодательством, Уставом муниципального образования</w:t>
      </w:r>
      <w:r w:rsidRPr="00E14FD0">
        <w:rPr>
          <w:bCs/>
          <w:spacing w:val="-1"/>
        </w:rPr>
        <w:t xml:space="preserve"> и локальными </w:t>
      </w:r>
      <w:r w:rsidRPr="00E14FD0">
        <w:rPr>
          <w:bCs/>
        </w:rPr>
        <w:t>нормативными правовыми актами муниципального образования.</w:t>
      </w:r>
    </w:p>
    <w:p w14:paraId="52683119" w14:textId="77777777" w:rsidR="001361AB" w:rsidRPr="00E14FD0" w:rsidRDefault="001361AB" w:rsidP="001361AB">
      <w:pPr>
        <w:shd w:val="clear" w:color="auto" w:fill="FFFFFF"/>
        <w:jc w:val="both"/>
        <w:rPr>
          <w:i/>
          <w:iCs/>
        </w:rPr>
      </w:pPr>
      <w:r w:rsidRPr="00E14FD0">
        <w:tab/>
        <w:t>1.4. В целях решения вопроса местного значения по участию в профилактике терроризма и экстремизма,</w:t>
      </w:r>
      <w:r w:rsidRPr="00E14FD0">
        <w:rPr>
          <w:b/>
          <w:bCs/>
        </w:rPr>
        <w:t xml:space="preserve"> </w:t>
      </w:r>
      <w:r w:rsidRPr="00E14FD0">
        <w:rPr>
          <w:bCs/>
        </w:rPr>
        <w:t>а также в минимизации и (или) ликвидации последствий их проявлений</w:t>
      </w:r>
      <w:r w:rsidRPr="00E14FD0">
        <w:t xml:space="preserve"> на территории муниципального образования могут привлекаться к участию на добровольной основе жители муниципального образования.</w:t>
      </w:r>
    </w:p>
    <w:p w14:paraId="02306B05" w14:textId="77777777" w:rsidR="001361AB" w:rsidRPr="009A6842" w:rsidRDefault="001361AB" w:rsidP="001361AB">
      <w:pPr>
        <w:shd w:val="clear" w:color="auto" w:fill="FFFFFF"/>
        <w:jc w:val="center"/>
        <w:rPr>
          <w:b/>
          <w:sz w:val="28"/>
          <w:szCs w:val="28"/>
        </w:rPr>
      </w:pPr>
    </w:p>
    <w:p w14:paraId="1686579D" w14:textId="77777777" w:rsidR="001361AB" w:rsidRPr="00E14FD0" w:rsidRDefault="001361AB" w:rsidP="00E14FD0">
      <w:pPr>
        <w:shd w:val="clear" w:color="auto" w:fill="FFFFFF"/>
        <w:jc w:val="center"/>
        <w:rPr>
          <w:b/>
        </w:rPr>
      </w:pPr>
      <w:r w:rsidRPr="00E14FD0">
        <w:rPr>
          <w:b/>
        </w:rPr>
        <w:t>Статья 2. Цели и задачи в профилактике терроризма и экстремизма</w:t>
      </w:r>
    </w:p>
    <w:p w14:paraId="3ADBEFBD" w14:textId="77777777" w:rsidR="001361AB" w:rsidRPr="00E14FD0" w:rsidRDefault="001361AB" w:rsidP="00E14FD0">
      <w:pPr>
        <w:shd w:val="clear" w:color="auto" w:fill="FFFFFF"/>
        <w:jc w:val="both"/>
      </w:pPr>
    </w:p>
    <w:p w14:paraId="2288FE01" w14:textId="77777777" w:rsidR="001361AB" w:rsidRPr="00E14FD0" w:rsidRDefault="001361AB" w:rsidP="00E14FD0">
      <w:pPr>
        <w:shd w:val="clear" w:color="auto" w:fill="FFFFFF"/>
        <w:jc w:val="both"/>
      </w:pPr>
      <w:r w:rsidRPr="00E14FD0">
        <w:tab/>
        <w:t xml:space="preserve">2.1. Основными целями при участии </w:t>
      </w:r>
      <w:r w:rsidRPr="00E14FD0">
        <w:rPr>
          <w:bCs/>
        </w:rPr>
        <w:t>в профилактике терроризма и экстремизма, а также в минимизации и (или) ликвидации последствий их проявлений на территории муниципального образования</w:t>
      </w:r>
      <w:r w:rsidRPr="00E14FD0">
        <w:t xml:space="preserve"> являются:</w:t>
      </w:r>
    </w:p>
    <w:p w14:paraId="7C8525C1" w14:textId="77777777" w:rsidR="001361AB" w:rsidRPr="00E14FD0" w:rsidRDefault="001361AB" w:rsidP="00E14FD0">
      <w:pPr>
        <w:ind w:firstLine="709"/>
        <w:jc w:val="both"/>
      </w:pPr>
      <w:r w:rsidRPr="00E14FD0">
        <w:t xml:space="preserve">2.1.1. Противодействие терроризму и экстремизму, а также защита жизни граждан, проживающих на территории муниципального образования, от террористических и экстремистских актов путем: </w:t>
      </w:r>
    </w:p>
    <w:p w14:paraId="1B066290" w14:textId="77777777" w:rsidR="001361AB" w:rsidRPr="00E14FD0" w:rsidRDefault="001361AB" w:rsidP="00E14FD0">
      <w:pPr>
        <w:ind w:firstLine="540"/>
        <w:jc w:val="both"/>
      </w:pPr>
      <w:r w:rsidRPr="00E14FD0">
        <w:t>- выполнение требований к антитеррористической защищенности объектов, находящихся в муниципальной собственности;</w:t>
      </w:r>
    </w:p>
    <w:p w14:paraId="5EFFF51E" w14:textId="77777777" w:rsidR="001361AB" w:rsidRPr="00E14FD0" w:rsidRDefault="001361AB" w:rsidP="00E14FD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14FD0">
        <w:t xml:space="preserve">- </w:t>
      </w:r>
      <w:r w:rsidRPr="00E14FD0">
        <w:rPr>
          <w:bCs/>
        </w:rPr>
        <w:t xml:space="preserve">организации и проведения на территории муниципального образования информационно-пропагандистских мероприятий по разъяснению сущности терроризма и </w:t>
      </w:r>
      <w:r w:rsidRPr="00E14FD0">
        <w:rPr>
          <w:bCs/>
        </w:rPr>
        <w:lastRenderedPageBreak/>
        <w:t>экстремизма, их общественной опасности,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1C6B72B1" w14:textId="77777777" w:rsidR="001361AB" w:rsidRPr="00E14FD0" w:rsidRDefault="001361AB" w:rsidP="00E14FD0">
      <w:pPr>
        <w:ind w:firstLine="709"/>
        <w:jc w:val="both"/>
      </w:pPr>
      <w:r w:rsidRPr="00E14FD0">
        <w:t xml:space="preserve">2.1.2. Уменьшение проявлений </w:t>
      </w:r>
      <w:r w:rsidRPr="00E14FD0">
        <w:rPr>
          <w:bCs/>
        </w:rPr>
        <w:t>терроризма и экстремизма</w:t>
      </w:r>
      <w:r w:rsidRPr="00E14FD0">
        <w:t xml:space="preserve"> и негативного отношения к лицам других национальностей и религиозных конфессий. </w:t>
      </w:r>
    </w:p>
    <w:p w14:paraId="611BAE44" w14:textId="77777777" w:rsidR="001361AB" w:rsidRPr="00E14FD0" w:rsidRDefault="001361AB" w:rsidP="00E14FD0">
      <w:pPr>
        <w:shd w:val="clear" w:color="auto" w:fill="FFFFFF"/>
        <w:ind w:firstLine="709"/>
        <w:jc w:val="both"/>
      </w:pPr>
      <w:r w:rsidRPr="00E14FD0">
        <w:t>2.1.3.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7DF948DB" w14:textId="77777777" w:rsidR="001361AB" w:rsidRPr="00E14FD0" w:rsidRDefault="001361AB" w:rsidP="00E14FD0">
      <w:pPr>
        <w:shd w:val="clear" w:color="auto" w:fill="FFFFFF"/>
        <w:ind w:firstLine="709"/>
        <w:jc w:val="both"/>
      </w:pPr>
      <w:r w:rsidRPr="00E14FD0">
        <w:t>2.1.4. Формирование толерантности и межэтнической культуры в молодежной среде, профилактика агрессивного поведения.</w:t>
      </w:r>
    </w:p>
    <w:p w14:paraId="5F6CF7D0" w14:textId="77777777" w:rsidR="001361AB" w:rsidRPr="00E14FD0" w:rsidRDefault="001361AB" w:rsidP="00E14FD0">
      <w:pPr>
        <w:shd w:val="clear" w:color="auto" w:fill="FFFFFF"/>
        <w:ind w:firstLine="708"/>
        <w:jc w:val="both"/>
      </w:pPr>
      <w:r w:rsidRPr="00E14FD0">
        <w:t>2.2. Для достижения указанных целей необходимо решение следующих задач:</w:t>
      </w:r>
    </w:p>
    <w:p w14:paraId="726BC2F2" w14:textId="77777777" w:rsidR="001361AB" w:rsidRPr="00E14FD0" w:rsidRDefault="001361AB" w:rsidP="00E14FD0">
      <w:pPr>
        <w:shd w:val="clear" w:color="auto" w:fill="FFFFFF"/>
        <w:ind w:firstLine="709"/>
        <w:jc w:val="both"/>
      </w:pPr>
      <w:r w:rsidRPr="00E14FD0">
        <w:t xml:space="preserve">2.2.1. Информирование населения муниципального образования по вопросам противодействия терроризму и экстремизму. </w:t>
      </w:r>
    </w:p>
    <w:p w14:paraId="2B22BCB2" w14:textId="77777777" w:rsidR="001361AB" w:rsidRPr="00E14FD0" w:rsidRDefault="001361AB" w:rsidP="00E14FD0">
      <w:pPr>
        <w:shd w:val="clear" w:color="auto" w:fill="FFFFFF"/>
        <w:ind w:firstLine="709"/>
        <w:jc w:val="both"/>
      </w:pPr>
      <w:r w:rsidRPr="00E14FD0">
        <w:t>2.2.2.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6EADB906" w14:textId="77777777" w:rsidR="001361AB" w:rsidRPr="00E14FD0" w:rsidRDefault="001361AB" w:rsidP="00E14FD0">
      <w:pPr>
        <w:ind w:firstLine="709"/>
        <w:jc w:val="both"/>
      </w:pPr>
      <w:r w:rsidRPr="00E14FD0">
        <w:t xml:space="preserve">2.2.3. Пропаганда толерантного поведения к людям других национальностей и религиозных конфессий. </w:t>
      </w:r>
    </w:p>
    <w:p w14:paraId="19A01C82" w14:textId="77777777" w:rsidR="001361AB" w:rsidRPr="00E14FD0" w:rsidRDefault="001361AB" w:rsidP="00E14FD0">
      <w:pPr>
        <w:shd w:val="clear" w:color="auto" w:fill="FFFFFF"/>
        <w:ind w:firstLine="709"/>
        <w:jc w:val="both"/>
      </w:pPr>
      <w:r w:rsidRPr="00E14FD0">
        <w:t>2.2.4. Проведение воспитательной работы среди населения, детей и молодежи, направленная на устранение причин и условий, способствующих совершению действий экстремистского характера.</w:t>
      </w:r>
    </w:p>
    <w:p w14:paraId="2E726E7C" w14:textId="77777777" w:rsidR="001361AB" w:rsidRPr="00E14FD0" w:rsidRDefault="001361AB" w:rsidP="00E14FD0">
      <w:pPr>
        <w:ind w:firstLine="709"/>
        <w:jc w:val="both"/>
      </w:pPr>
      <w:r w:rsidRPr="00E14FD0">
        <w:t>2.2.5. Участие органов местного самоуправления в разработке мер и осуществлении мероприятий по устранению причин и условий, способствующих возникновению и распространению терроризма</w:t>
      </w:r>
    </w:p>
    <w:p w14:paraId="77055AEB" w14:textId="77777777" w:rsidR="001361AB" w:rsidRPr="00E14FD0" w:rsidRDefault="001361AB" w:rsidP="00E14FD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4FD0">
        <w:t xml:space="preserve">2.2.6. Обеспечение </w:t>
      </w:r>
      <w:r w:rsidRPr="00E14FD0">
        <w:rPr>
          <w:bCs/>
        </w:rPr>
        <w:t>участия в мероприятиях по профилактике терроризма и экстремизма, а также по минимизации и(или) ликвидации последствий их проявлений, организуемых федеральными органами исполнительной власти и(или) исполнительными органами государственной власти Ленинградской области.</w:t>
      </w:r>
    </w:p>
    <w:p w14:paraId="237DDB57" w14:textId="77777777" w:rsidR="001361AB" w:rsidRPr="009A6842" w:rsidRDefault="001361AB" w:rsidP="001361AB">
      <w:pPr>
        <w:shd w:val="clear" w:color="auto" w:fill="FFFFFF"/>
        <w:jc w:val="both"/>
        <w:rPr>
          <w:b/>
          <w:sz w:val="28"/>
          <w:szCs w:val="28"/>
        </w:rPr>
      </w:pPr>
    </w:p>
    <w:p w14:paraId="2E5456B9" w14:textId="77777777" w:rsidR="001361AB" w:rsidRPr="00E14FD0" w:rsidRDefault="001361AB" w:rsidP="001361AB">
      <w:pPr>
        <w:shd w:val="clear" w:color="auto" w:fill="FFFFFF"/>
        <w:jc w:val="center"/>
        <w:rPr>
          <w:b/>
        </w:rPr>
      </w:pPr>
      <w:r w:rsidRPr="00E14FD0">
        <w:rPr>
          <w:b/>
        </w:rPr>
        <w:t xml:space="preserve">Статья 3. Основные направления в профилактике терроризма и экстремизма на территории муниципального образования </w:t>
      </w:r>
    </w:p>
    <w:p w14:paraId="748FC0EF" w14:textId="77777777" w:rsidR="001361AB" w:rsidRPr="00E14FD0" w:rsidRDefault="001361AB" w:rsidP="001361AB">
      <w:pPr>
        <w:shd w:val="clear" w:color="auto" w:fill="FFFFFF"/>
        <w:jc w:val="center"/>
        <w:rPr>
          <w:b/>
        </w:rPr>
      </w:pPr>
    </w:p>
    <w:p w14:paraId="49E986D6" w14:textId="77777777" w:rsidR="001361AB" w:rsidRPr="00E14FD0" w:rsidRDefault="001361AB" w:rsidP="001361AB">
      <w:pPr>
        <w:shd w:val="clear" w:color="auto" w:fill="FFFFFF"/>
        <w:jc w:val="both"/>
      </w:pPr>
      <w:r w:rsidRPr="00E14FD0">
        <w:tab/>
        <w:t>3.1. Основными направлениями участия в профилактике терроризма и экстремизма являются:</w:t>
      </w:r>
    </w:p>
    <w:p w14:paraId="1EE69CE1" w14:textId="78EFB5C7" w:rsidR="001361AB" w:rsidRPr="00E14FD0" w:rsidRDefault="001361AB" w:rsidP="001361AB">
      <w:pPr>
        <w:shd w:val="clear" w:color="auto" w:fill="FFFFFF"/>
        <w:ind w:firstLine="709"/>
        <w:jc w:val="both"/>
      </w:pPr>
      <w:r w:rsidRPr="00E14FD0">
        <w:t>3.1.1. Организация и проведение тематических занятий с подростками, молодежью направленных на гармонизацию межэтнических и межкультурных отношений, профилактику проявлений ксенофобии и укрепление толерантности (конкурс социальной рекламы, лекции, вечера вопросов и ответов, консультации, показ учебных фильмов и т.д.).</w:t>
      </w:r>
    </w:p>
    <w:p w14:paraId="101D351D" w14:textId="77777777" w:rsidR="001361AB" w:rsidRPr="00E14FD0" w:rsidRDefault="001361AB" w:rsidP="001361AB">
      <w:pPr>
        <w:shd w:val="clear" w:color="auto" w:fill="FFFFFF"/>
        <w:ind w:firstLine="709"/>
        <w:jc w:val="both"/>
      </w:pPr>
      <w:r w:rsidRPr="00E14FD0">
        <w:t>3.1.2. 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принятие и понимание богатого многообразия культур народов, их традиций и этнических ценностей.</w:t>
      </w:r>
    </w:p>
    <w:p w14:paraId="4B8B570D" w14:textId="77777777" w:rsidR="001361AB" w:rsidRPr="00E14FD0" w:rsidRDefault="001361AB" w:rsidP="001361AB">
      <w:pPr>
        <w:shd w:val="clear" w:color="auto" w:fill="FFFFFF"/>
        <w:ind w:firstLine="709"/>
        <w:jc w:val="both"/>
      </w:pPr>
      <w:r w:rsidRPr="00E14FD0">
        <w:t>3.1.3. Оборудование информационных уличных стендов и размещение на них информации (в том числе оперативной информации) для насел</w:t>
      </w:r>
      <w:r w:rsidRPr="009A6842">
        <w:rPr>
          <w:sz w:val="28"/>
          <w:szCs w:val="28"/>
        </w:rPr>
        <w:t xml:space="preserve">ения муниципального </w:t>
      </w:r>
      <w:r w:rsidRPr="00E14FD0">
        <w:t>образования по вопросам противодействия терроризму и экстремизму.</w:t>
      </w:r>
    </w:p>
    <w:p w14:paraId="3B976C6F" w14:textId="77777777" w:rsidR="001361AB" w:rsidRPr="00E14FD0" w:rsidRDefault="001361AB" w:rsidP="001361AB">
      <w:pPr>
        <w:shd w:val="clear" w:color="auto" w:fill="FFFFFF"/>
        <w:ind w:firstLine="709"/>
        <w:jc w:val="both"/>
      </w:pPr>
      <w:r w:rsidRPr="00E14FD0">
        <w:t>3.1.4. 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</w:r>
    </w:p>
    <w:p w14:paraId="3B27A894" w14:textId="77777777" w:rsidR="001361AB" w:rsidRPr="00E14FD0" w:rsidRDefault="001361AB" w:rsidP="001361AB">
      <w:pPr>
        <w:shd w:val="clear" w:color="auto" w:fill="FFFFFF"/>
        <w:ind w:firstLine="709"/>
        <w:jc w:val="both"/>
      </w:pPr>
      <w:r w:rsidRPr="00E14FD0">
        <w:t xml:space="preserve">3.1.5.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</w:t>
      </w:r>
      <w:r w:rsidRPr="00E14FD0">
        <w:lastRenderedPageBreak/>
        <w:t xml:space="preserve">конфессий, антитеррористической и </w:t>
      </w:r>
      <w:proofErr w:type="spellStart"/>
      <w:r w:rsidRPr="00E14FD0">
        <w:t>антиэкстремистской</w:t>
      </w:r>
      <w:proofErr w:type="spellEnd"/>
      <w:r w:rsidRPr="00E14FD0">
        <w:t xml:space="preserve"> направленности в целях укрепления толерантности, формирования уважительного отношения населения муниципального образования к культуре и традициям народов, проживающим на территории муниципального образования и Ленинградской области.</w:t>
      </w:r>
    </w:p>
    <w:p w14:paraId="7B7B0FD3" w14:textId="77777777" w:rsidR="001361AB" w:rsidRPr="00E14FD0" w:rsidRDefault="001361AB" w:rsidP="001361AB">
      <w:pPr>
        <w:shd w:val="clear" w:color="auto" w:fill="FFFFFF"/>
        <w:ind w:firstLine="708"/>
        <w:jc w:val="both"/>
      </w:pPr>
      <w:r w:rsidRPr="00E14FD0">
        <w:t>3.1.6. Проведение разъяснительной работы с молодежью в форме бесед, семинаров.</w:t>
      </w:r>
    </w:p>
    <w:p w14:paraId="3B1B1E98" w14:textId="77777777" w:rsidR="001361AB" w:rsidRPr="00E14FD0" w:rsidRDefault="001361AB" w:rsidP="001361AB">
      <w:pPr>
        <w:ind w:firstLine="709"/>
        <w:jc w:val="both"/>
      </w:pPr>
      <w:r w:rsidRPr="00E14FD0">
        <w:t>3.1.7.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информации.</w:t>
      </w:r>
    </w:p>
    <w:p w14:paraId="1A717A53" w14:textId="1F1D8A35" w:rsidR="001361AB" w:rsidRPr="00E14FD0" w:rsidRDefault="001361AB" w:rsidP="001361AB">
      <w:pPr>
        <w:shd w:val="clear" w:color="auto" w:fill="FFFFFF"/>
        <w:ind w:firstLine="709"/>
        <w:jc w:val="both"/>
      </w:pPr>
      <w:r w:rsidRPr="00E14FD0">
        <w:t>3.1.8. Проверка объектов муниципальной собственности на предмет наличия элементов экстремистской направленности.</w:t>
      </w:r>
    </w:p>
    <w:p w14:paraId="0E6E721C" w14:textId="77777777" w:rsidR="001361AB" w:rsidRPr="00E14FD0" w:rsidRDefault="001361AB" w:rsidP="001361AB">
      <w:pPr>
        <w:shd w:val="clear" w:color="auto" w:fill="FFFFFF"/>
        <w:jc w:val="both"/>
        <w:rPr>
          <w:b/>
          <w:bCs/>
        </w:rPr>
      </w:pPr>
    </w:p>
    <w:p w14:paraId="3E1C593D" w14:textId="77777777" w:rsidR="001361AB" w:rsidRPr="00E14FD0" w:rsidRDefault="001361AB" w:rsidP="00E14FD0">
      <w:pPr>
        <w:shd w:val="clear" w:color="auto" w:fill="FFFFFF"/>
        <w:jc w:val="center"/>
        <w:rPr>
          <w:b/>
          <w:bCs/>
        </w:rPr>
      </w:pPr>
      <w:r w:rsidRPr="00E14FD0">
        <w:rPr>
          <w:b/>
          <w:bCs/>
        </w:rPr>
        <w:t xml:space="preserve">Статья 4. Компетенция </w:t>
      </w:r>
      <w:r w:rsidRPr="00E14FD0">
        <w:rPr>
          <w:b/>
        </w:rPr>
        <w:t>Администрации</w:t>
      </w:r>
      <w:r w:rsidRPr="00E14FD0">
        <w:rPr>
          <w:b/>
          <w:bCs/>
        </w:rPr>
        <w:t xml:space="preserve"> при участии в профилактике </w:t>
      </w:r>
    </w:p>
    <w:p w14:paraId="6098546C" w14:textId="77777777" w:rsidR="001361AB" w:rsidRPr="00E14FD0" w:rsidRDefault="001361AB" w:rsidP="00E14FD0">
      <w:pPr>
        <w:shd w:val="clear" w:color="auto" w:fill="FFFFFF"/>
        <w:jc w:val="center"/>
      </w:pPr>
      <w:r w:rsidRPr="00E14FD0">
        <w:rPr>
          <w:b/>
          <w:bCs/>
        </w:rPr>
        <w:t>терроризма и экстремизма</w:t>
      </w:r>
    </w:p>
    <w:p w14:paraId="4EEB9637" w14:textId="77777777" w:rsidR="001361AB" w:rsidRPr="00E14FD0" w:rsidRDefault="001361AB" w:rsidP="00E14FD0">
      <w:pPr>
        <w:shd w:val="clear" w:color="auto" w:fill="FFFFFF"/>
        <w:jc w:val="both"/>
      </w:pPr>
    </w:p>
    <w:p w14:paraId="3EEE93CC" w14:textId="77777777" w:rsidR="001361AB" w:rsidRPr="00E14FD0" w:rsidRDefault="001361AB" w:rsidP="00E14FD0">
      <w:pPr>
        <w:pStyle w:val="a3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E14FD0">
        <w:rPr>
          <w:rFonts w:ascii="Times New Roman" w:hAnsi="Times New Roman"/>
          <w:sz w:val="24"/>
          <w:szCs w:val="24"/>
          <w:lang w:eastAsia="ru-RU"/>
        </w:rPr>
        <w:t>4.1. Администрация   обладает следующими полномочиями по участию в профилактике терроризма и экстремизма:</w:t>
      </w:r>
    </w:p>
    <w:p w14:paraId="61A8CE73" w14:textId="77777777" w:rsidR="001361AB" w:rsidRPr="00E14FD0" w:rsidRDefault="001361AB" w:rsidP="00E14FD0">
      <w:pPr>
        <w:autoSpaceDE w:val="0"/>
        <w:autoSpaceDN w:val="0"/>
        <w:adjustRightInd w:val="0"/>
        <w:ind w:firstLine="540"/>
        <w:jc w:val="both"/>
      </w:pPr>
      <w:r w:rsidRPr="00E14FD0">
        <w:t>4.1.1. В пределах своей компетенции принимает муниципальные правовые акты по вопросам участия в профилактике терроризма и экстремизма.</w:t>
      </w:r>
    </w:p>
    <w:p w14:paraId="24050DB6" w14:textId="77777777" w:rsidR="001361AB" w:rsidRPr="00E14FD0" w:rsidRDefault="001361AB" w:rsidP="00E14FD0">
      <w:pPr>
        <w:shd w:val="clear" w:color="auto" w:fill="FFFFFF"/>
        <w:ind w:firstLine="567"/>
        <w:jc w:val="both"/>
      </w:pPr>
      <w:r w:rsidRPr="00E14FD0">
        <w:t>4.1.2.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14:paraId="70EBC339" w14:textId="77777777" w:rsidR="001361AB" w:rsidRPr="00E14FD0" w:rsidRDefault="001361AB" w:rsidP="00E14FD0">
      <w:pPr>
        <w:shd w:val="clear" w:color="auto" w:fill="FFFFFF"/>
        <w:ind w:firstLine="567"/>
        <w:jc w:val="both"/>
      </w:pPr>
      <w:r w:rsidRPr="00E14FD0">
        <w:t>4.1.3. Разрабатывает и утверждает ведомственные целевые программы, предусматривающие мероприятия, направленные на профилактику терроризма и экстремизма на территории муниципального образования.</w:t>
      </w:r>
    </w:p>
    <w:p w14:paraId="1FAD662F" w14:textId="77777777" w:rsidR="001361AB" w:rsidRPr="00E14FD0" w:rsidRDefault="001361AB" w:rsidP="00E14FD0">
      <w:pPr>
        <w:autoSpaceDE w:val="0"/>
        <w:autoSpaceDN w:val="0"/>
        <w:adjustRightInd w:val="0"/>
        <w:ind w:firstLine="567"/>
        <w:jc w:val="both"/>
      </w:pPr>
      <w:r w:rsidRPr="00E14FD0">
        <w:t>4.1.4. Запрашивает и получает в установленном порядке информацию, документы и материалы, необходимые для разработки и реализации мероприятий по профилактике терроризма и экстремизма,</w:t>
      </w:r>
      <w:r w:rsidRPr="00E14FD0">
        <w:rPr>
          <w:bCs/>
        </w:rPr>
        <w:t xml:space="preserve"> а также в минимизации и (или) ликвидации последствий их проявлений на территории муниципального образования</w:t>
      </w:r>
      <w:r w:rsidRPr="00E14FD0">
        <w:t>.</w:t>
      </w:r>
    </w:p>
    <w:p w14:paraId="5A35D1F2" w14:textId="77777777" w:rsidR="001361AB" w:rsidRPr="00E14FD0" w:rsidRDefault="001361AB" w:rsidP="00E14FD0">
      <w:pPr>
        <w:shd w:val="clear" w:color="auto" w:fill="FFFFFF"/>
        <w:ind w:firstLine="567"/>
        <w:jc w:val="both"/>
      </w:pPr>
      <w:r w:rsidRPr="00E14FD0">
        <w:t>4.1.5. Осуществляет профилактическую и разъяснительную работу среди населения во взаимодействии с правоохранительными органами, общественными объединениями, жителями муниципального образования.</w:t>
      </w:r>
    </w:p>
    <w:p w14:paraId="5DC40595" w14:textId="77777777" w:rsidR="001361AB" w:rsidRPr="00E14FD0" w:rsidRDefault="001361AB" w:rsidP="00E14FD0">
      <w:pPr>
        <w:autoSpaceDE w:val="0"/>
        <w:autoSpaceDN w:val="0"/>
        <w:adjustRightInd w:val="0"/>
        <w:ind w:firstLine="540"/>
        <w:jc w:val="both"/>
      </w:pPr>
      <w:r w:rsidRPr="00E14FD0">
        <w:t>4.1.6. Участвует в мероприятиях, по профилактике терроризма и экстремизма, а также по минимизации и(или) ликвидации последствий их проявлений, организуемых федеральными органами исполнительной власти и(или) исполнительными органами государственной власти Ленинградской области.</w:t>
      </w:r>
    </w:p>
    <w:p w14:paraId="441708B5" w14:textId="77777777" w:rsidR="001361AB" w:rsidRPr="00E14FD0" w:rsidRDefault="001361AB" w:rsidP="00E14FD0">
      <w:pPr>
        <w:autoSpaceDE w:val="0"/>
        <w:autoSpaceDN w:val="0"/>
        <w:adjustRightInd w:val="0"/>
        <w:ind w:firstLine="540"/>
        <w:jc w:val="both"/>
      </w:pPr>
      <w:r w:rsidRPr="00E14FD0">
        <w:rPr>
          <w:bCs/>
        </w:rPr>
        <w:t xml:space="preserve">4.1.7. </w:t>
      </w:r>
      <w:r w:rsidRPr="00E14FD0">
        <w:t xml:space="preserve">Направляет предложения по вопросам участия в профилактике терроризма и экстремизма, а также в минимизации и(или) ликвидации последствий их проявлений. </w:t>
      </w:r>
    </w:p>
    <w:p w14:paraId="42B5F0F4" w14:textId="77777777" w:rsidR="001361AB" w:rsidRPr="00E14FD0" w:rsidRDefault="001361AB" w:rsidP="00E14FD0">
      <w:pPr>
        <w:autoSpaceDE w:val="0"/>
        <w:autoSpaceDN w:val="0"/>
        <w:adjustRightInd w:val="0"/>
        <w:ind w:firstLine="540"/>
        <w:jc w:val="both"/>
      </w:pPr>
      <w:r w:rsidRPr="00E14FD0">
        <w:rPr>
          <w:bCs/>
        </w:rPr>
        <w:t xml:space="preserve">4.1.8. </w:t>
      </w:r>
      <w:r w:rsidRPr="00E14FD0">
        <w:t>Организует и проводит информационно-пропагандистских мероприятия 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14:paraId="58E99B61" w14:textId="77777777" w:rsidR="001361AB" w:rsidRPr="009A6842" w:rsidRDefault="001361AB" w:rsidP="001361AB">
      <w:pPr>
        <w:jc w:val="both"/>
        <w:rPr>
          <w:b/>
          <w:bCs/>
          <w:sz w:val="28"/>
          <w:szCs w:val="28"/>
        </w:rPr>
      </w:pPr>
    </w:p>
    <w:p w14:paraId="14FAB0CE" w14:textId="77777777" w:rsidR="001361AB" w:rsidRPr="00E14FD0" w:rsidRDefault="001361AB" w:rsidP="001361AB">
      <w:pPr>
        <w:ind w:firstLine="540"/>
        <w:jc w:val="center"/>
        <w:rPr>
          <w:b/>
          <w:bCs/>
        </w:rPr>
      </w:pPr>
      <w:r w:rsidRPr="00E14FD0">
        <w:rPr>
          <w:b/>
          <w:bCs/>
        </w:rPr>
        <w:t>5. Финансовое обеспечение участия Администрации в профилактике терроризма и экстремизма</w:t>
      </w:r>
    </w:p>
    <w:p w14:paraId="705D9D22" w14:textId="77777777" w:rsidR="001361AB" w:rsidRPr="00E14FD0" w:rsidRDefault="001361AB" w:rsidP="001361AB">
      <w:pPr>
        <w:ind w:firstLine="540"/>
        <w:jc w:val="both"/>
        <w:rPr>
          <w:bCs/>
        </w:rPr>
      </w:pPr>
    </w:p>
    <w:p w14:paraId="52621A6F" w14:textId="77777777" w:rsidR="001361AB" w:rsidRPr="00E14FD0" w:rsidRDefault="001361AB" w:rsidP="001361AB">
      <w:pPr>
        <w:ind w:firstLine="540"/>
        <w:jc w:val="both"/>
        <w:rPr>
          <w:bCs/>
        </w:rPr>
      </w:pPr>
      <w:r w:rsidRPr="00E14FD0">
        <w:rPr>
          <w:bCs/>
        </w:rPr>
        <w:t>5.1.</w:t>
      </w:r>
      <w:r w:rsidRPr="00E14FD0">
        <w:rPr>
          <w:b/>
          <w:bCs/>
        </w:rPr>
        <w:t xml:space="preserve"> </w:t>
      </w:r>
      <w:r w:rsidRPr="00E14FD0">
        <w:rPr>
          <w:bCs/>
        </w:rPr>
        <w:t>Администрация при подготовке бюджета предусматривает</w:t>
      </w:r>
      <w:r w:rsidRPr="00E14FD0">
        <w:rPr>
          <w:b/>
          <w:bCs/>
        </w:rPr>
        <w:t xml:space="preserve"> </w:t>
      </w:r>
      <w:r w:rsidRPr="00E14FD0">
        <w:rPr>
          <w:bCs/>
        </w:rPr>
        <w:t>расходы для реализации целевой программы, включающей мероприятия по профилактике терроризма и экстремизма.</w:t>
      </w:r>
    </w:p>
    <w:p w14:paraId="189D028C" w14:textId="77777777" w:rsidR="001361AB" w:rsidRPr="00E14FD0" w:rsidRDefault="001361AB" w:rsidP="001361AB">
      <w:pPr>
        <w:ind w:firstLine="540"/>
        <w:jc w:val="both"/>
        <w:rPr>
          <w:bCs/>
        </w:rPr>
      </w:pPr>
      <w:r w:rsidRPr="00E14FD0">
        <w:rPr>
          <w:bCs/>
        </w:rPr>
        <w:t xml:space="preserve">5.2. Финансирование участия Администрации в профилактике терроризма и экстремизма, а также в минимизации и (или) ликвидации последствий их проявлений на </w:t>
      </w:r>
      <w:r w:rsidRPr="00E14FD0">
        <w:rPr>
          <w:bCs/>
        </w:rPr>
        <w:lastRenderedPageBreak/>
        <w:t>территории муниципального образования осуществляется за счет средств местного бюджета муниципального образования, предусмотренных в бюджете муниципального образования на соответствующий финансовый год.</w:t>
      </w:r>
    </w:p>
    <w:p w14:paraId="5A776FC0" w14:textId="77777777" w:rsidR="001361AB" w:rsidRPr="00E14FD0" w:rsidRDefault="001361AB" w:rsidP="001361AB">
      <w:pPr>
        <w:ind w:firstLine="540"/>
        <w:jc w:val="both"/>
        <w:rPr>
          <w:bCs/>
        </w:rPr>
      </w:pPr>
    </w:p>
    <w:p w14:paraId="3307101D" w14:textId="77777777" w:rsidR="001361AB" w:rsidRPr="00E14FD0" w:rsidRDefault="001361AB" w:rsidP="001361AB">
      <w:pPr>
        <w:shd w:val="clear" w:color="auto" w:fill="FFFFFF"/>
        <w:ind w:left="2746"/>
        <w:jc w:val="both"/>
        <w:rPr>
          <w:b/>
          <w:bCs/>
        </w:rPr>
      </w:pPr>
      <w:r w:rsidRPr="00E14FD0">
        <w:rPr>
          <w:b/>
          <w:bCs/>
        </w:rPr>
        <w:t>Статья 6.  Заключительные положения</w:t>
      </w:r>
    </w:p>
    <w:p w14:paraId="3101E993" w14:textId="77777777" w:rsidR="001361AB" w:rsidRPr="00E14FD0" w:rsidRDefault="001361AB" w:rsidP="001361AB">
      <w:pPr>
        <w:shd w:val="clear" w:color="auto" w:fill="FFFFFF"/>
        <w:jc w:val="both"/>
        <w:rPr>
          <w:b/>
          <w:bCs/>
        </w:rPr>
      </w:pPr>
    </w:p>
    <w:p w14:paraId="5CBE6070" w14:textId="5C813CCA" w:rsidR="001361AB" w:rsidRPr="00E14FD0" w:rsidRDefault="00F85295" w:rsidP="001361AB">
      <w:pPr>
        <w:shd w:val="clear" w:color="auto" w:fill="FFFFFF"/>
        <w:ind w:firstLine="567"/>
        <w:jc w:val="both"/>
      </w:pPr>
      <w:r w:rsidRPr="00E14FD0">
        <w:t>6.1</w:t>
      </w:r>
      <w:r w:rsidR="001361AB" w:rsidRPr="00E14FD0">
        <w:t>. Вопросы, не урегулированные настоящим Положением, разрешаются в соответствии с действующим законодательством, локальными правовыми актами Администрации.</w:t>
      </w:r>
    </w:p>
    <w:p w14:paraId="0E86945D" w14:textId="77777777" w:rsidR="001361AB" w:rsidRPr="00E14FD0" w:rsidRDefault="001361AB" w:rsidP="001361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F667EF" w14:textId="77777777" w:rsidR="001361AB" w:rsidRDefault="001361AB" w:rsidP="001361AB">
      <w:pPr>
        <w:pStyle w:val="a3"/>
        <w:jc w:val="both"/>
      </w:pPr>
    </w:p>
    <w:p w14:paraId="0E40F5DA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2E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7950"/>
    <w:multiLevelType w:val="multilevel"/>
    <w:tmpl w:val="0B24ABC2"/>
    <w:lvl w:ilvl="0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</w:rPr>
    </w:lvl>
  </w:abstractNum>
  <w:abstractNum w:abstractNumId="4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361AB"/>
    <w:rsid w:val="0015456C"/>
    <w:rsid w:val="00185FD5"/>
    <w:rsid w:val="00294B58"/>
    <w:rsid w:val="00296900"/>
    <w:rsid w:val="002B0192"/>
    <w:rsid w:val="002B4B18"/>
    <w:rsid w:val="002D6237"/>
    <w:rsid w:val="002E6853"/>
    <w:rsid w:val="003274D3"/>
    <w:rsid w:val="003D1F5C"/>
    <w:rsid w:val="003F19BC"/>
    <w:rsid w:val="0043079F"/>
    <w:rsid w:val="00521DBA"/>
    <w:rsid w:val="00542DFE"/>
    <w:rsid w:val="005455CA"/>
    <w:rsid w:val="005C505D"/>
    <w:rsid w:val="00601C48"/>
    <w:rsid w:val="006075DC"/>
    <w:rsid w:val="00615CD8"/>
    <w:rsid w:val="00711B3C"/>
    <w:rsid w:val="00724711"/>
    <w:rsid w:val="007767D5"/>
    <w:rsid w:val="007A556C"/>
    <w:rsid w:val="007D4BC0"/>
    <w:rsid w:val="007D6820"/>
    <w:rsid w:val="00830184"/>
    <w:rsid w:val="008835D6"/>
    <w:rsid w:val="00955585"/>
    <w:rsid w:val="00972FBB"/>
    <w:rsid w:val="009A150E"/>
    <w:rsid w:val="009B59F6"/>
    <w:rsid w:val="009C3010"/>
    <w:rsid w:val="009D6790"/>
    <w:rsid w:val="00A03DC8"/>
    <w:rsid w:val="00A049E2"/>
    <w:rsid w:val="00A1627E"/>
    <w:rsid w:val="00A30BC3"/>
    <w:rsid w:val="00A30BEF"/>
    <w:rsid w:val="00A44314"/>
    <w:rsid w:val="00A708FE"/>
    <w:rsid w:val="00AC3D70"/>
    <w:rsid w:val="00AD047F"/>
    <w:rsid w:val="00B105CB"/>
    <w:rsid w:val="00B26E53"/>
    <w:rsid w:val="00B33BA7"/>
    <w:rsid w:val="00BA3936"/>
    <w:rsid w:val="00BB4360"/>
    <w:rsid w:val="00BF3DE8"/>
    <w:rsid w:val="00C068FF"/>
    <w:rsid w:val="00C24E27"/>
    <w:rsid w:val="00CA5A2B"/>
    <w:rsid w:val="00D82F62"/>
    <w:rsid w:val="00D83D9B"/>
    <w:rsid w:val="00DF3A7E"/>
    <w:rsid w:val="00E14FD0"/>
    <w:rsid w:val="00E841A0"/>
    <w:rsid w:val="00EF3193"/>
    <w:rsid w:val="00F1067D"/>
    <w:rsid w:val="00F51850"/>
    <w:rsid w:val="00F75C6C"/>
    <w:rsid w:val="00F85295"/>
    <w:rsid w:val="00FB09ED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C5FD798F-FF32-46CB-A22C-3366AD6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3BA7"/>
    <w:rPr>
      <w:color w:val="605E5C"/>
      <w:shd w:val="clear" w:color="auto" w:fill="E1DFDD"/>
    </w:rPr>
  </w:style>
  <w:style w:type="paragraph" w:styleId="a8">
    <w:name w:val="Body Text Indent"/>
    <w:basedOn w:val="a"/>
    <w:link w:val="a9"/>
    <w:rsid w:val="00F85295"/>
    <w:pPr>
      <w:ind w:left="360"/>
      <w:jc w:val="both"/>
    </w:pPr>
    <w:rPr>
      <w:rFonts w:ascii="Arial" w:hAnsi="Arial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F85295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Jurist</cp:lastModifiedBy>
  <cp:revision>4</cp:revision>
  <cp:lastPrinted>2024-04-19T08:36:00Z</cp:lastPrinted>
  <dcterms:created xsi:type="dcterms:W3CDTF">2024-04-17T06:50:00Z</dcterms:created>
  <dcterms:modified xsi:type="dcterms:W3CDTF">2024-04-19T08:36:00Z</dcterms:modified>
</cp:coreProperties>
</file>